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DD8" w:rsidRPr="00333DD8" w:rsidRDefault="00333DD8" w:rsidP="00333DD8">
      <w:pPr>
        <w:tabs>
          <w:tab w:val="left" w:pos="14190"/>
        </w:tabs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bookmarkStart w:id="0" w:name="bookmark1"/>
      <w:r w:rsidRPr="00333DD8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ab/>
      </w:r>
    </w:p>
    <w:p w:rsidR="00333DD8" w:rsidRPr="00023ABB" w:rsidRDefault="00333DD8" w:rsidP="00333DD8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РФ</w:t>
      </w:r>
    </w:p>
    <w:p w:rsidR="00333DD8" w:rsidRPr="00023ABB" w:rsidRDefault="00333DD8" w:rsidP="00333DD8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333DD8" w:rsidRPr="00023ABB" w:rsidRDefault="00333DD8" w:rsidP="00333DD8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>«Средняя общеобразовательная школа с. Бабстово»</w:t>
      </w:r>
    </w:p>
    <w:p w:rsidR="00333DD8" w:rsidRPr="00023ABB" w:rsidRDefault="00333DD8" w:rsidP="00333DD8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33DD8" w:rsidRPr="00023ABB" w:rsidRDefault="00333DD8" w:rsidP="00333DD8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33DD8" w:rsidRPr="00023ABB" w:rsidRDefault="00333DD8" w:rsidP="00023ABB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3ABB">
        <w:rPr>
          <w:rFonts w:ascii="Times New Roman" w:eastAsia="Calibri" w:hAnsi="Times New Roman" w:cs="Times New Roman"/>
          <w:b/>
          <w:sz w:val="24"/>
          <w:szCs w:val="24"/>
        </w:rPr>
        <w:t>«Рассмотрено»                                                 «Согласовано»                                                              «Утверждено»</w:t>
      </w:r>
    </w:p>
    <w:p w:rsidR="00333DD8" w:rsidRPr="00023ABB" w:rsidRDefault="00333DD8" w:rsidP="00023ABB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3ABB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 МО                                            зам. </w:t>
      </w:r>
      <w:proofErr w:type="spellStart"/>
      <w:r w:rsidRPr="00023ABB">
        <w:rPr>
          <w:rFonts w:ascii="Times New Roman" w:eastAsia="Calibri" w:hAnsi="Times New Roman" w:cs="Times New Roman"/>
          <w:b/>
          <w:sz w:val="24"/>
          <w:szCs w:val="24"/>
        </w:rPr>
        <w:t>дир</w:t>
      </w:r>
      <w:proofErr w:type="spellEnd"/>
      <w:r w:rsidRPr="00023ABB">
        <w:rPr>
          <w:rFonts w:ascii="Times New Roman" w:eastAsia="Calibri" w:hAnsi="Times New Roman" w:cs="Times New Roman"/>
          <w:b/>
          <w:sz w:val="24"/>
          <w:szCs w:val="24"/>
        </w:rPr>
        <w:t>. по УВР                                                          Директор  ОУ</w:t>
      </w:r>
    </w:p>
    <w:p w:rsidR="00333DD8" w:rsidRPr="00023ABB" w:rsidRDefault="00333DD8" w:rsidP="00023AB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>_______  _____________                                    ________    ______________                                       ______  ____________</w:t>
      </w:r>
    </w:p>
    <w:p w:rsidR="00333DD8" w:rsidRPr="00023ABB" w:rsidRDefault="00333DD8" w:rsidP="00023AB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>Подпись        ФИО                                               подпись         ФИО                                                       подпись       ФИО</w:t>
      </w:r>
    </w:p>
    <w:p w:rsidR="00333DD8" w:rsidRPr="00023ABB" w:rsidRDefault="00333DD8" w:rsidP="00023AB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33DD8" w:rsidRPr="00023ABB" w:rsidRDefault="00333DD8" w:rsidP="00023AB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b/>
          <w:sz w:val="24"/>
          <w:szCs w:val="24"/>
        </w:rPr>
        <w:t xml:space="preserve">Протокол №                                                      </w:t>
      </w:r>
      <w:proofErr w:type="gramStart"/>
      <w:r w:rsidRPr="00023ABB">
        <w:rPr>
          <w:rFonts w:ascii="Times New Roman" w:eastAsia="Calibri" w:hAnsi="Times New Roman" w:cs="Times New Roman"/>
          <w:b/>
          <w:sz w:val="24"/>
          <w:szCs w:val="24"/>
        </w:rPr>
        <w:t>Протокол</w:t>
      </w:r>
      <w:proofErr w:type="gramEnd"/>
      <w:r w:rsidRPr="00023ABB">
        <w:rPr>
          <w:rFonts w:ascii="Times New Roman" w:eastAsia="Calibri" w:hAnsi="Times New Roman" w:cs="Times New Roman"/>
          <w:b/>
          <w:sz w:val="24"/>
          <w:szCs w:val="24"/>
        </w:rPr>
        <w:t xml:space="preserve"> №                                                                 Приказ №</w:t>
      </w:r>
    </w:p>
    <w:p w:rsidR="00333DD8" w:rsidRPr="00023ABB" w:rsidRDefault="00333DD8" w:rsidP="00023ABB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 xml:space="preserve">От «____» </w:t>
      </w:r>
      <w:proofErr w:type="spellStart"/>
      <w:r w:rsidRPr="00023ABB">
        <w:rPr>
          <w:rFonts w:ascii="Times New Roman" w:eastAsia="Calibri" w:hAnsi="Times New Roman" w:cs="Times New Roman"/>
          <w:sz w:val="24"/>
          <w:szCs w:val="24"/>
        </w:rPr>
        <w:t>________</w:t>
      </w:r>
      <w:proofErr w:type="gramStart"/>
      <w:r w:rsidRPr="00023ABB">
        <w:rPr>
          <w:rFonts w:ascii="Times New Roman" w:eastAsia="Calibri" w:hAnsi="Times New Roman" w:cs="Times New Roman"/>
          <w:sz w:val="24"/>
          <w:szCs w:val="24"/>
        </w:rPr>
        <w:t>г</w:t>
      </w:r>
      <w:proofErr w:type="spellEnd"/>
      <w:proofErr w:type="gramEnd"/>
      <w:r w:rsidRPr="00023ABB">
        <w:rPr>
          <w:rFonts w:ascii="Times New Roman" w:eastAsia="Calibri" w:hAnsi="Times New Roman" w:cs="Times New Roman"/>
          <w:sz w:val="24"/>
          <w:szCs w:val="24"/>
        </w:rPr>
        <w:t xml:space="preserve">.                                       От «____» </w:t>
      </w:r>
      <w:proofErr w:type="spellStart"/>
      <w:r w:rsidRPr="00023ABB">
        <w:rPr>
          <w:rFonts w:ascii="Times New Roman" w:eastAsia="Calibri" w:hAnsi="Times New Roman" w:cs="Times New Roman"/>
          <w:sz w:val="24"/>
          <w:szCs w:val="24"/>
        </w:rPr>
        <w:t>__________г</w:t>
      </w:r>
      <w:proofErr w:type="spellEnd"/>
      <w:r w:rsidRPr="00023ABB">
        <w:rPr>
          <w:rFonts w:ascii="Times New Roman" w:eastAsia="Calibri" w:hAnsi="Times New Roman" w:cs="Times New Roman"/>
          <w:sz w:val="24"/>
          <w:szCs w:val="24"/>
        </w:rPr>
        <w:t xml:space="preserve">.                                               От «___» </w:t>
      </w:r>
      <w:proofErr w:type="spellStart"/>
      <w:r w:rsidRPr="00023ABB">
        <w:rPr>
          <w:rFonts w:ascii="Times New Roman" w:eastAsia="Calibri" w:hAnsi="Times New Roman" w:cs="Times New Roman"/>
          <w:sz w:val="24"/>
          <w:szCs w:val="24"/>
        </w:rPr>
        <w:t>__________г</w:t>
      </w:r>
      <w:proofErr w:type="spellEnd"/>
      <w:r w:rsidRPr="00023AB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33DD8" w:rsidRPr="00023ABB" w:rsidRDefault="00333DD8" w:rsidP="00023ABB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33DD8" w:rsidRPr="00023ABB" w:rsidRDefault="00333DD8" w:rsidP="00333DD8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33DD8" w:rsidRPr="00023ABB" w:rsidRDefault="00333DD8" w:rsidP="00333DD8">
      <w:pPr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33DD8" w:rsidRPr="00023ABB" w:rsidRDefault="00333DD8" w:rsidP="00333DD8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3ABB"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333DD8" w:rsidRPr="00023ABB" w:rsidRDefault="003C482F" w:rsidP="00333DD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литературе   в  8 </w:t>
      </w:r>
      <w:r w:rsidR="00333DD8" w:rsidRPr="00023ABB">
        <w:rPr>
          <w:rFonts w:ascii="Times New Roman" w:eastAsia="Calibri" w:hAnsi="Times New Roman" w:cs="Times New Roman"/>
          <w:sz w:val="24"/>
          <w:szCs w:val="24"/>
        </w:rPr>
        <w:t xml:space="preserve">  классе</w:t>
      </w:r>
    </w:p>
    <w:p w:rsidR="00333DD8" w:rsidRPr="00023ABB" w:rsidRDefault="008C5CAC" w:rsidP="00333DD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учителя </w:t>
      </w:r>
      <w:r w:rsidR="00333DD8" w:rsidRPr="00023A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333DD8" w:rsidRPr="00023ABB">
        <w:rPr>
          <w:rFonts w:ascii="Times New Roman" w:eastAsia="Calibri" w:hAnsi="Times New Roman" w:cs="Times New Roman"/>
          <w:sz w:val="24"/>
          <w:szCs w:val="24"/>
        </w:rPr>
        <w:t>Колмыковой</w:t>
      </w:r>
      <w:proofErr w:type="spellEnd"/>
      <w:r w:rsidR="00333DD8" w:rsidRPr="00023ABB">
        <w:rPr>
          <w:rFonts w:ascii="Times New Roman" w:eastAsia="Calibri" w:hAnsi="Times New Roman" w:cs="Times New Roman"/>
          <w:sz w:val="24"/>
          <w:szCs w:val="24"/>
        </w:rPr>
        <w:t xml:space="preserve"> Елены Анатольевны</w:t>
      </w:r>
    </w:p>
    <w:p w:rsidR="00333DD8" w:rsidRPr="00023ABB" w:rsidRDefault="00333DD8" w:rsidP="00333DD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3ABB">
        <w:rPr>
          <w:rFonts w:ascii="Times New Roman" w:eastAsia="Calibri" w:hAnsi="Times New Roman" w:cs="Times New Roman"/>
          <w:sz w:val="24"/>
          <w:szCs w:val="24"/>
        </w:rPr>
        <w:t>базовый  общеобразовательный уровень</w:t>
      </w:r>
    </w:p>
    <w:p w:rsidR="00333DD8" w:rsidRPr="00023ABB" w:rsidRDefault="005236EF" w:rsidP="00333DD8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2022 -2023</w:t>
      </w:r>
      <w:r w:rsidR="00333DD8" w:rsidRPr="00023ABB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333DD8" w:rsidRPr="00023ABB" w:rsidRDefault="00333DD8" w:rsidP="00333DD8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33DD8" w:rsidRDefault="00333DD8" w:rsidP="00333DD8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695760" w:rsidRDefault="00695760" w:rsidP="00333DD8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23ABB" w:rsidRDefault="00023ABB" w:rsidP="00333DD8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23ABB" w:rsidRDefault="00023ABB" w:rsidP="00333DD8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23ABB" w:rsidRPr="00023ABB" w:rsidRDefault="00023ABB" w:rsidP="00333DD8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33DD8" w:rsidRPr="00023ABB" w:rsidRDefault="005236EF" w:rsidP="00333DD8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с. Бабстово, 2022</w:t>
      </w:r>
      <w:r w:rsidR="00333DD8" w:rsidRPr="00023ABB">
        <w:rPr>
          <w:rFonts w:ascii="Times New Roman" w:eastAsia="Calibri" w:hAnsi="Times New Roman" w:cs="Times New Roman"/>
          <w:b/>
          <w:sz w:val="24"/>
          <w:szCs w:val="24"/>
        </w:rPr>
        <w:t>г.</w:t>
      </w:r>
    </w:p>
    <w:p w:rsidR="00333DD8" w:rsidRDefault="00333DD8" w:rsidP="005236EF">
      <w:pPr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</w:p>
    <w:p w:rsidR="000F0FA0" w:rsidRDefault="000F0FA0" w:rsidP="000F0FA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0FA0" w:rsidRPr="000F0FA0" w:rsidRDefault="000F0FA0" w:rsidP="000F0FA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3D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 к рабочей программе</w:t>
      </w:r>
    </w:p>
    <w:p w:rsidR="000F0FA0" w:rsidRDefault="000F0FA0" w:rsidP="000F0FA0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33DD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Рабочая программа по литературе для 8 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литературе, авторской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33DD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Программы по литературе В.Я. Коровиной и др. (М.: Просвещение, 2012)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33DD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к учебнику В.Я Коровиной и др.</w:t>
      </w:r>
    </w:p>
    <w:p w:rsidR="000F0FA0" w:rsidRPr="00333DD8" w:rsidRDefault="000F0FA0" w:rsidP="000F0FA0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33DD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(М.: </w:t>
      </w:r>
      <w:proofErr w:type="gramStart"/>
      <w:r w:rsidRPr="00333DD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Просвещение, 2012).</w:t>
      </w:r>
      <w:proofErr w:type="gramEnd"/>
    </w:p>
    <w:p w:rsidR="000F0FA0" w:rsidRPr="00333DD8" w:rsidRDefault="000F0FA0" w:rsidP="000F0FA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Место предмета</w:t>
      </w:r>
    </w:p>
    <w:p w:rsidR="00635A55" w:rsidRPr="000F0FA0" w:rsidRDefault="000F0FA0" w:rsidP="000F0FA0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На изучение предмета отводится 2 часа в неделю</w:t>
      </w:r>
      <w:proofErr w:type="gramStart"/>
      <w:r w:rsidRPr="00333DD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333DD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к</w:t>
      </w:r>
      <w:r w:rsidRPr="00333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оличество часов по программе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</w:p>
    <w:p w:rsidR="00333DD8" w:rsidRPr="00333DD8" w:rsidRDefault="00333DD8" w:rsidP="00333DD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bookmarkStart w:id="1" w:name="bookmark8"/>
      <w:bookmarkEnd w:id="0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Требования к результатам освоения выпускниками основной школы программы по литературе</w:t>
      </w:r>
      <w:bookmarkEnd w:id="1"/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Личностные результаты: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воспитание российской гражданской иден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тичности: патриотизма, любви и уважения к Отечеству, чувства гордости за свою Роди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ну, прошлое и настоящее многонациональ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ного народа России; осознание своей этни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формирование ответственного отношения к учению, готовности и 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способности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об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учающихся к саморазвитию и самообразова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нию на основе мотивации к обучению и по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ний, с учетом устойчивых познавательных интересов;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ковое, духовное многообразие современного мира;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формирование осознанного, уважительного и доброжелательного отношения к другому человеку, его мнению, мировоззрению, куль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туре, языку, вере, гражданской позиции, к ис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тории, культуре, религии, традициям, языкам, ценностям народов России и народов мира; готовности и способности вести диалог с дру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гими людьми и достигать в нем взаимопони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мания;</w:t>
      </w:r>
      <w:proofErr w:type="gramEnd"/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освоение социальных норм, правил пове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дения, ролей и форм социальной жизни в группах и сообществах, включая взрослые и социальные сообщества; участие в школь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развитие морального сознания и компетент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ности в решении моральных проблем на осно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ве личностного выбора, формирование нрав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формирование коммуникативной компетент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ности в общении и сотрудничестве со сверст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никами, старшими и младшими в процессе образовательной, общественно полезной, учебно-исследовательской, творческой и дру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гих видах деятельности;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формирование экологической культуры на ос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нове признания ценности жизни во всех ее проявлениях и необходимости ответствен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ного, бережного отношения к окружающей среде;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осознание значения семьи в жизни человека и общества, принятие ценностей семейной жизни уважительное и заботливое отношение к членам своей семьи;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развитие эстетического сознания через освое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ние художественного наследия народов Рос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сии и мира, творческой деятельности эстети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ческого характера.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lastRenderedPageBreak/>
        <w:t>Метапредметные</w:t>
      </w:r>
      <w:proofErr w:type="spellEnd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 результаты:</w:t>
      </w:r>
    </w:p>
    <w:p w:rsidR="00333DD8" w:rsidRPr="008C5CAC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умение самостоятельно определять цели сво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его обучения, ставить и формулировать для себя новые задачи в учебе и познавательной деятельности;</w:t>
      </w:r>
    </w:p>
    <w:p w:rsidR="008C5CAC" w:rsidRDefault="00333DD8" w:rsidP="008C5CA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умение самостоятельно планировать пути до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35A55" w:rsidRDefault="00635A55" w:rsidP="00635A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</w:p>
    <w:p w:rsidR="00635A55" w:rsidRDefault="00635A55" w:rsidP="00635A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</w:p>
    <w:p w:rsidR="00333DD8" w:rsidRPr="008C5CAC" w:rsidRDefault="00333DD8" w:rsidP="008C5CA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8C5CAC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умение соотносить свои действия с планируе</w:t>
      </w:r>
      <w:r w:rsidRPr="008C5CAC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8C5CAC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ний, корректировать свои действия в соответ</w:t>
      </w:r>
      <w:r w:rsidRPr="008C5CAC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ствии с изменяющейся ситуацией;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умение оценивать правильность выполнения учебной задачи, собственные возможности ее решения;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владение основами самоконтроля, самооцен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ки, принятия решений и осуществления осо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знанного выбора в учебной и познавательной деятельности;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умение определять понятия, создавать </w:t>
      </w:r>
      <w:proofErr w:type="spell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обоб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щения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.у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станавливать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аналогии, классифици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ровать, самостоятельно выбирать основания и критерии для классификации, устанавли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вать причинно-следственные связи, строить логическое рассуждение, умозаключение (ин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дуктивное, дедуктивное и по аналогии) и де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лать выводы;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умение создавать, применять и преобразо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вывать знаки и символы, модели и схемы для решения учебных и познавательных задач;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смысловое чтение; умение организовывать учебное сотрудничество и совместную дея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тельность с учителем и сверстниками; ра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ботать индивидуально и в группе: находить общее решение и разрешать конфликты на ос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нове согласования позиций и учета интересов; формулировать, аргументировать и отстаивать свое мнение;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умение осознанно использовать речевые сред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ства в соответствии с задачей коммуникации, для выражения своих чувств, мыслей и по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формирование и развитие компетентности в области использования информационно-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коммуникационных технологий.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Предметные результаты: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понимание ключевых проблем изученных произведений русского фольклора и фольк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лора других народов, древнерусской литера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туры, литературы XVIII в., русских писателей </w:t>
      </w:r>
      <w:proofErr w:type="spellStart"/>
      <w:r w:rsidRPr="00333DD8">
        <w:rPr>
          <w:rFonts w:ascii="Times New Roman" w:eastAsia="Calibri" w:hAnsi="Times New Roman" w:cs="Times New Roman"/>
          <w:sz w:val="24"/>
          <w:szCs w:val="24"/>
          <w:lang w:bidi="en-US"/>
        </w:rPr>
        <w:t>XIX</w:t>
      </w:r>
      <w:r w:rsidRPr="00333DD8">
        <w:rPr>
          <w:rFonts w:ascii="Times New Roman" w:eastAsia="Calibri" w:hAnsi="Times New Roman" w:cs="Times New Roman"/>
          <w:sz w:val="24"/>
          <w:szCs w:val="24"/>
        </w:rPr>
        <w:t>-</w:t>
      </w:r>
      <w:r w:rsidRPr="00333DD8">
        <w:rPr>
          <w:rFonts w:ascii="Times New Roman" w:eastAsia="Calibri" w:hAnsi="Times New Roman" w:cs="Times New Roman"/>
          <w:sz w:val="24"/>
          <w:szCs w:val="24"/>
          <w:lang w:bidi="en-US"/>
        </w:rPr>
        <w:t>XX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вв</w:t>
      </w:r>
      <w:proofErr w:type="spellEnd"/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., литературы народов России и за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рубежной литературы;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ных ценностей и их современного звучания;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умение анализировать литературное про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изведение: определять его принадлежность к одному из литературных родов и жанров; понимать и формулировать тему, идею, нрав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ственный пафос литературного произведения; характеризовать его героев, сопоставлять ге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роев одного или нескольких произведений;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определение в произведении элементов сю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жета, композиции, изобразительно-вырази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тельных средств языка, понимание их роли в раскрытии идейно-художественного содер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жания произведения (элементы филологиче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ского анализа); владение элементарной лите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ратуроведческой терминологией при анализе литературного произведения;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приобщение к духовно-нравственным цен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ностям русской литературы и культуры, со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поставление их с духовно-нравственными ценностями других народов;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lastRenderedPageBreak/>
        <w:t xml:space="preserve"> формулирование собственного отношения к произведениям литературы, их оценка;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собственная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интерпретации (в отдельных слу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чаях) изученных литературных произведений;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понимание авторской позиции и свое отно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шение к ней;</w:t>
      </w:r>
    </w:p>
    <w:p w:rsid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восприятие на слух литературных произве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дений разных жанров, осмысленное чтение и адекватное восприятие;</w:t>
      </w:r>
    </w:p>
    <w:p w:rsidR="00635A55" w:rsidRDefault="00635A55" w:rsidP="00635A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</w:p>
    <w:p w:rsidR="00635A55" w:rsidRDefault="00635A55" w:rsidP="00635A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</w:p>
    <w:p w:rsidR="00635A55" w:rsidRPr="00333DD8" w:rsidRDefault="00635A55" w:rsidP="00635A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умение пересказывать прозаические произве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дения или их отрывки с использованием об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разных средств русского языка и цитат из тек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написание изложений и сочинений на темы, связанные с тематикой, проблематикой изученных произведений; классные и домаш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ние творческие работы; рефераты на литера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турные и общекультурные темы;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понимание образной природы литературы как явления словесного искусства; эстетическое восприятие произведений литературы; фор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мирование эстетического вкуса;</w:t>
      </w:r>
    </w:p>
    <w:p w:rsidR="00333DD8" w:rsidRPr="00333DD8" w:rsidRDefault="00333DD8" w:rsidP="00333DD8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понимание русского слова в его эстетиче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ской функции, роли изобразительно-вы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разительных языковых сре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дств в с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оздании художественных образов литературных про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изведений.</w:t>
      </w:r>
    </w:p>
    <w:p w:rsidR="00333DD8" w:rsidRPr="00333DD8" w:rsidRDefault="00333DD8" w:rsidP="00333DD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</w:p>
    <w:p w:rsidR="00333DD8" w:rsidRPr="00333DD8" w:rsidRDefault="00333DD8" w:rsidP="00333DD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Содержание тем учебного курса</w:t>
      </w:r>
    </w:p>
    <w:p w:rsidR="00333DD8" w:rsidRPr="00333DD8" w:rsidRDefault="002D0E5F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ВВЕДЕНИЕ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Русская литература и история. Интерес русских писателей к историческому прошлому своего наро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да. Историзм творчества классиков русской лите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ратуры.</w:t>
      </w:r>
    </w:p>
    <w:p w:rsidR="00333DD8" w:rsidRPr="00333DD8" w:rsidRDefault="002D0E5F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УСТНОЕ НАРОДНОЕ ТВОРЧЕСТВО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В мире русской народной песни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(лирические, ис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торические песни).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«В темном лесе», «Уж ты ночка, ноченька тем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ная...», «Вдоль по улице метелица метет...», «Пуга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чев в темнице», «Пугачев казнен».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Отражение жизни народа в народной песне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Частушки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как малый песенный жанр. Отражение различных сторон жизни народа в частушках. Разно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образие тематики частушек. Поэтика частушек.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Предания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как исторический жанр русской народ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ной прозы.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«О Пугачеве», «О покорении Сибири Ермаком...».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Особенности содержания и формы народных пре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даний.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Народная песня, частушка (развитие представлений). Предание (развитие пред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ставлений).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Развитие речи (далее —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.).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 чте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ние. Участие в коллективном диалоге.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ИЗ </w:t>
      </w:r>
      <w:r w:rsidR="002D0E5F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ДРЕВНЕРУССКОЙ ЛИТЕРАТУРЫ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Из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«Жития Александра Невского»</w:t>
      </w:r>
      <w:proofErr w:type="gram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З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ашита рус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ских земель от нашествий и набегов врагов. Бран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ные подвиги Александра Невского и его духовный подвиг самопожертвования. Художественные осо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бенности воинской повести и жития.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«Шемякин суд».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Изображение действительных и вымышленных событий — главное новшество ли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тературы XVII 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lastRenderedPageBreak/>
        <w:t>Теория литературы. Летопись. Древнерусская во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инская повесть (развитие представлений). Житие как жанр литературы (начальные представления). Сати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рическая повесть как жанр древнерусской литературы (начальные представления).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фрагментов древ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нерусской житийной литературы в современном переводе и сатирических произведений XVII в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.. 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Устные ответы на вопросы. Характе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ристика героев литературы XVII 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. и их нравствен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ная оценка.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ИЗ РУССКОЙ ЛИТЕРАТУРЫ XVIII ВЕКА </w:t>
      </w: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Денис Иванович Фонвизин. 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</w:t>
      </w:r>
      <w:proofErr w:type="gramEnd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Недоросль»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(сцены). Сатирическая направлен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ность комедии. Проблема воспитания истинного гражданина. Социальная и нравственная проблема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Теория литературы. Понятие о классицизме. </w:t>
      </w:r>
      <w:proofErr w:type="gram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Ос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новные</w:t>
      </w:r>
      <w:proofErr w:type="gramEnd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 </w:t>
      </w: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правила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классицизма</w:t>
      </w:r>
      <w:proofErr w:type="spellEnd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 в драматическом произ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ведении.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Контрольная работа по комедии 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Д.И. 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Фонвизина «Не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доросль».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фрагментов комедии. Устное рецензирование выразительного чтения.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ИЗ РУССКОЙ ЛИТЕРАТУРЫ XIX ВЕКА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Иван</w:t>
      </w:r>
      <w:proofErr w:type="gramStart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 .</w:t>
      </w:r>
      <w:proofErr w:type="gramEnd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Андреевич Крылов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теля. Поэт и мудрец. Язвительный сатирик и бас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нописец.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«Обоз».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Критика вмешательства императора Александра I в стратегию и тактику М.И. Кутузова в Отечественной войне 1812 г. Мораль басни. Осмея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ние пороков: самонадеянности, безответственности, зазнайства.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Теория литературы. Басня. Мораль. Аллегория (развитие </w:t>
      </w:r>
      <w:proofErr w:type="gram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представлении</w:t>
      </w:r>
      <w:proofErr w:type="gramEnd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).</w:t>
      </w:r>
    </w:p>
    <w:p w:rsidR="00B83ED0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басни. Устное рецен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зирование выразительного чтения. Участие в кол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лективном диалоге.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Кондратий Федорович Рылеев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писателя. Автор сатир и дум. Оценка дум современниками.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«Смерть Ермака».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Историческая тема думы. Ермак Тимофеевич — главный герой думы, один из предводителей казаков. Тема расширения русских земель. Текст думы К.Ф. Рылеева — основа народной песни о Ермаке.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Дума (начальное представ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ление).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отрывков думы. Уст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ное рецензирование выразительного чтения. Уча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стие в коллективном диалоге. </w:t>
      </w:r>
      <w:r w:rsidR="00B83ED0">
        <w:rPr>
          <w:rFonts w:ascii="Times New Roman" w:eastAsia="Calibri" w:hAnsi="Times New Roman" w:cs="Times New Roman"/>
          <w:sz w:val="24"/>
          <w:szCs w:val="24"/>
          <w:lang w:bidi="ru-RU"/>
        </w:rPr>
        <w:t>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тветы на вопросы.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Александр Сергеевич Пушкин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об отношении поэта к истории и исторической теме в литературе.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«Туча»</w:t>
      </w:r>
      <w:proofErr w:type="gram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.</w:t>
      </w:r>
      <w:proofErr w:type="spell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Р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азноплановость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содержания стихотво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рения — зарисовка природы, отклик на десятилетие восстания декабристов.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</w:t>
      </w:r>
      <w:proofErr w:type="gram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К</w:t>
      </w:r>
      <w:proofErr w:type="gramEnd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***»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(«Я помню чудное мгновенье...»). Обо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гащение любовной лирики мотивами пробуждения души к творчеству.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«19 октября».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Мотивы дружбы, прочного союза и единения друзей. Дружба как нравственный жиз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ненный стержень сообщества избранных.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«История Пугачева»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(отрывки). Заглавие А.С. Пушкина («История Пугачева») и поправка Ни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колая 1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торика. Пугачев и народное восстание. Отношение народа, дворян и автора к предводителю восстания. Бунт «бессмысленный и 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lastRenderedPageBreak/>
        <w:t>беспощадный» (А.С. Пуш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кин). История создания романа. Пугачев в исто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рическом труде А.С. Пушкина и в романе. Форма семейных записок как выражение частного взгляда на отечественную историю.</w:t>
      </w:r>
    </w:p>
    <w:p w:rsidR="00333DD8" w:rsidRPr="00635A55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Роман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«Капитанская дочка».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Петр Гринев — жизненный путь героя, формирование характера («Береги честь смолоду»). Маша Миронова — нрав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ственная красота героини. Швабрин — антигерой. Значение образа Савельича в романе. Особенности композиции. Гуманизм и историзм А.С. Пушкина. 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Историческая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тории Пугачева».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Историзм художественной литературы (начальные представления). Роман (на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чальные представления). Реализм (начальные пред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ставления).</w:t>
      </w: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</w:p>
    <w:p w:rsidR="00B83ED0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стихотворений, фрагментов романа. Устное рецензирование выра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зительного чтения. Участие в коллективном диало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ге. Устная и письменная характеристика героя или групповой характеристики героев (в том числе срав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нительная).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Михаил Юрьевич Лермонтов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писателя. Отношение М.Ю. Лермонтова к историческим те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мам и воплощение этих тем в его творчестве.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Поэма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«Мцыри».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«Мцыри» как романтическая поэма. Романтический герой. Смысл человеческой жизни для Мцыри и для монаха. Трагическое про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тивопоставление человека и обстоятельств. Особен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Поэма (развитие представ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лений). Романтический герой (начальные представ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ления), романтическая поэма (начальные представ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ления).</w:t>
      </w:r>
    </w:p>
    <w:p w:rsidR="00B83ED0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Написание сочинения на лите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ратурном материале с использованием собственного жизненного и читательского опыта. Устный анализ текста.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Уча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стие в коллективном диалоге. Устный и письменный ответы на проблемные вопросы.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Николай Васильевич Гоголь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писателя. Отношение Н.В. Гоголя к истории, исторической теме в художественном произведении.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 «Ревизор».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Комедия «со злостью и солью». Ис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тория создания и история постановки комедии. Поворот русской драматургии к социальной теме. Отношение современной писателю критики, обще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ственности к комедии «Ревизор». Разоблачение по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роков чиновничества. Цель автора — высмеять «все дурное в России» (Н.В. Гоголь). Новизна финала, немой сцены, своеобразие действия пьесы «от на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чала до конца вытекает из характеров» (В.И. Неми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рович-Данченко). Хлестаков и «миражная интрига» (Ю. Манн). 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Хлестаковщина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как общественное яв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ление.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«Шинель».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Образ «маленького человека» в ли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тературе. Потеря Акакием Акакиевичем </w:t>
      </w:r>
      <w:proofErr w:type="spell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Башмач-киным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го адского холода. Незлобивость мелкого чиновни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ка, обладающего духовной силой и противостоящего бездушию общества. Роль фантастики в художест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венном произведении.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Комедия (развитие представ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лений). Сатира и юмор (развитие представлений). Ре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марки как форма выражения авторской позиции (на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чальные представления). Фантастическое (развитие представлений).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Устный анализ эпизодов комедии по плану. Устное рецензирование вырази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тельного чтения. Написание сочинения на литера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турном материале и с использованием собственного жизненного и читательского опыта. Редактирование текста сочинения.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Иван Сергеевич Тургенев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lastRenderedPageBreak/>
        <w:t>Краткий рассказ о жизни и творчестве писате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ля. И.С. Тургенев как пропагандист русской лите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ратуры в Европе. Рассказ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«Певцы».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Изображение русской жизни и русских характеров в рассказе. Образ рассказчика. Способы выражения авторской позиции.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Образ рассказчика (развитие представлений).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отрывков рассказа. Рецензирование выразительного чтения.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Михаил </w:t>
      </w:r>
      <w:proofErr w:type="spellStart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Евграфович</w:t>
      </w:r>
      <w:proofErr w:type="spellEnd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 Салтыков-Щедрин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ля. М.Е. Салтыков-Щедрин - писатель, редактор, издатель.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«История одного города»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(отрывок). Художест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венно-политическая сатира на современные писа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телю порядки. Ирония писателя-гражданина, би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</w:p>
    <w:p w:rsidR="002D0E5F" w:rsidRDefault="002D0E5F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фрагментов рома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на. Устное рецензирование выразительно</w:t>
      </w:r>
      <w:r w:rsidR="00B83ED0">
        <w:rPr>
          <w:rFonts w:ascii="Times New Roman" w:eastAsia="Calibri" w:hAnsi="Times New Roman" w:cs="Times New Roman"/>
          <w:sz w:val="24"/>
          <w:szCs w:val="24"/>
          <w:lang w:bidi="ru-RU"/>
        </w:rPr>
        <w:t>го чте</w:t>
      </w:r>
      <w:r w:rsidR="00B83ED0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ния. Устная 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характеристика героев и средств создания их образов.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Николай Семенович Лесков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«Старый гений».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Сатира на чиновничество. За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шита беззащитных. Нравственные проблемы расска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за. Деталь как средство создания образа в рассказе.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Рассказ (развитие представ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лений). Художественная деталь (развитие представ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лений).</w:t>
      </w:r>
    </w:p>
    <w:p w:rsidR="00B83ED0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Участие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в коллективном диалоге. Вырази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тельное чтение рассказа. Различные виды переска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зов.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Лев Николаевич Толстой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писателя. Идеал взаимной любви и согласия в обществе.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«После бала».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Идея </w:t>
      </w:r>
      <w:proofErr w:type="spell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разделенности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двух </w:t>
      </w:r>
      <w:proofErr w:type="spell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Россий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. Противоречие между сословиями и внутри сосло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вий. Контраст как средство раскрытия конфликта. Психологизм рассказа. Нравственность в основе по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ступков героя. Мечта о воссоединении дворянства и народа.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Художественная деталь. Ан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титеза (развитие представлений). Композиция (раз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витие представлений). Роль антитезы в композиции произведений.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Составление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плана речевой характеристики героев. Участие в коллективном диалоге. Различные виды пересказов. Устная и письменная характери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стика героев и средств создания их образов.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Поэзия родной природы в русской литературе XIX в. (обзор)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А.С. Пушкин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«Цветы последние милей...»; 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М.Ю. Лермонтов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«Осень»</w:t>
      </w:r>
      <w:proofErr w:type="gram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;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Ф</w:t>
      </w:r>
      <w:proofErr w:type="gramEnd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.И. Тютчев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«Осенний ве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чер»;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А.А. Фет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«Первый ландыш»;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А.Н. Майков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«Поле зыблется цветами...».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Поэтическое изображение родной природы и выражение авторского настрое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ния, миросозерцания.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Лирика как род литературы. Пейзажная лирика как жанр (развитие представлений).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стихотворений.. 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Устный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стихотворений по плану.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Антон Павлович Чехов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lastRenderedPageBreak/>
        <w:t>«О любви»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(из трилогии). История о любви и упу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щенном счастье.</w:t>
      </w:r>
    </w:p>
    <w:p w:rsidR="00333DD8" w:rsidRPr="00333DD8" w:rsidRDefault="00333DD8" w:rsidP="00333DD8">
      <w:pPr>
        <w:spacing w:after="0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Психологизм художественной литературы (начальные представления).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рассказа. Участие в коллективном диалоге.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ИЗ РУССКОЙ ЛИТЕРАТУРЫ XX ВЕКА </w:t>
      </w:r>
    </w:p>
    <w:p w:rsidR="002D0E5F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Иван Алексеевич Бунин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«Кавказ».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Повествование о любви в различных ее состояниях и в различных жизненных ситуаци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ях. Мастерство Бунина-рассказчика. Психологизм прозы писателя.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Понятие о теме и идее про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изведения (развитие представлений).</w:t>
      </w: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</w:p>
    <w:p w:rsidR="00337746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Р. Р.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Выразительное чтение фрагментов рассказа. Различные виды пересказов. Участие в коллективном диалоге.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Александр Иванович Куприн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«Куст сирени».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Утверждение согласия и взаимо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понимания, любви и счастья в семье. Самоотвержен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ность и находчивость главной героини.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Сюжет и фабула.</w:t>
      </w:r>
    </w:p>
    <w:p w:rsidR="00337746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</w:t>
      </w:r>
      <w:r w:rsidR="00337746">
        <w:rPr>
          <w:rFonts w:ascii="Times New Roman" w:eastAsia="Calibri" w:hAnsi="Times New Roman" w:cs="Times New Roman"/>
          <w:sz w:val="24"/>
          <w:szCs w:val="24"/>
          <w:lang w:bidi="ru-RU"/>
        </w:rPr>
        <w:t>ное</w:t>
      </w:r>
      <w:proofErr w:type="spellEnd"/>
      <w:r w:rsidR="00337746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фрагментов расска</w:t>
      </w:r>
      <w:r w:rsidR="00337746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за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. Различные виды пересказов. Участие в коллективном диалоге.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Александр Александрович Блок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поэта.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«Россия».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Историческая тема в стихотворении, ее современное звучание и смысл.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Лирический герой (развитие представлений). Обогащение знаний о ритме и рифме.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Участие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в коллективном диалоге. Вырази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тельное чтение. Рецензирование выразительного чтения.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Сергей Александрович Есенин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поэта.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«Пугачев».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Поэма на историческую тему. Харак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тер Пугачева. Сопоставление образа предводителя восстания в разных произведениях: в фольклоре, в произведениях А.С. Пушкина, С.А. Есенина. Со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временность и историческое прошлое в драматиче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ской поэме С.А. Есенина.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Драматическая поэма (на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чальные представления).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К. Р.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Контрольная работа по творчеству С.А. Есенина и А.А. Блока.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стихотворений. Уст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Иван Сергеевич Шмелев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 (детство, юность, начало творческого пути).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«Как я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ста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л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писателем».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Рассказ о пути к творче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ству. Сопоставление художественного произведения с 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документально-биографическими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(мемуары, вос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поминания, дневники).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Мемуарная литература (раз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витие представлений).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lastRenderedPageBreak/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Участие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в коллективном диалоге. Различ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ные виды пересказа. Устный ответ на проблемный в</w:t>
      </w:r>
      <w:r w:rsidR="00337746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опрос. Устная 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письменная характеристика героев.</w:t>
      </w:r>
    </w:p>
    <w:p w:rsidR="002D0E5F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Писатели улыбаются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Журнал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</w:t>
      </w: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Сатирикон</w:t>
      </w:r>
      <w:proofErr w:type="spellEnd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»</w:t>
      </w:r>
      <w:proofErr w:type="gram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.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Т</w:t>
      </w:r>
      <w:proofErr w:type="gramEnd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эффи, О. Дымов, А.Т. .Аверченко, </w:t>
      </w:r>
      <w:r w:rsidRPr="00333DD8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bidi="ru-RU"/>
        </w:rPr>
        <w:t>«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Всеобщая история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,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обработанная “</w:t>
      </w: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Сатириконом</w:t>
      </w:r>
      <w:proofErr w:type="spellEnd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”».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Сатирическое изображение ис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торических событий. Приемы и способы создания сатирического повествования. Смысл иронического повествования о прошлом.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Сатира, сатирические прие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мы (развитие представлений).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чтение. Рецензирование выразительного чтения. Участие в коллективном диалоге.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Тэффи. 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Рассказ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«Жизнь и воротник».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Другие рас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сказы писательницы (для внеклассного чтения). Са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тира и юмор в рассказе.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Историко-литературный комментарий (развитие представлений).</w:t>
      </w: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</w:pP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Устные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ответы на вопросы. Участие в коллективном диалоге. Характеристика сюжета и героев рассказа, их идейно-эмоциональ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ного содержания.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Михаил Михайлович Зощенко. 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Рассказ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«История болезни».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Другие рассказы писателя (для внеклассно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го чтения). Сатира и юмор в рассказе.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Литературные традиции. Сатира. Юмор (развитие представлений).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Устное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рецензирование выразительного чтения. Участие в коллективном диалоге. Харак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теристика сюжета и героев рассказа, их идейно-эмо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ционального содержания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Михаил Андреевич Осоргин. 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Рассказ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«Пенсне». 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Сочетание фантастики и реальности в рассказе. Мелочи быта и их психологическое содержание.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Литературный комментарий (развитие представлений). Фантастика и реальность (развитие представлений)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фрагментов рассказа. Различные виды пересказов. Участие в коллектив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ном диалоге.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Александр </w:t>
      </w:r>
      <w:proofErr w:type="spellStart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Трифонович</w:t>
      </w:r>
      <w:proofErr w:type="spellEnd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 Твардовский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«Василий Теркин».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Жизнь народа на крутых пере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ломах и поворотах истории в произведениях поэта. Поэтическая энциклопедия Великой Отечественной войны. Тема служения Родине. Новаторский харак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тер Василия Теркина -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Реалистическая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правда о войне в поэме. Юмор. Язык поэмы. Связь фольклора и литературы. Композиция поэмы. Вос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приятие поэмы читателями-фронтовиками. Оценка поэмы в литературной критике.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Теория литературы. </w:t>
      </w: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Фольклоризм</w:t>
      </w:r>
      <w:proofErr w:type="spellEnd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 литературы (развитие понятия). Авторские отступления как эле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мент композиции (развитие понятий).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К.Р.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Контрольная работа по творчеству А.Т. Твардовского.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Участие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в коллективном диалоге. Составле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ние плана характеристики героев. Устный и пись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менный анализ эпизода.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Стихи и песни о Великой Отечественной войне 1941—1945 гг. (обзор)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Традиции в изображении боевых подвигов наро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да и военных будней. Героизм воинов, защищавших свою Родину. 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М.В. Исаковский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«Катюша», «Вра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ги сожгли родную хату»</w:t>
      </w:r>
      <w:proofErr w:type="gram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;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Б</w:t>
      </w:r>
      <w:proofErr w:type="gramEnd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.Ш. Окуджава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«Песенка о пехоте», «Здесь птицы не поют...»;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А.И. Фатьянов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«Соловьи»;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Л.И. </w:t>
      </w:r>
      <w:proofErr w:type="spellStart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Ошанин</w:t>
      </w:r>
      <w:proofErr w:type="spellEnd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«Дороги»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и др. Лирические и героические песни в годы Великой Отечественной войны. Их </w:t>
      </w:r>
      <w:proofErr w:type="spell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призывно-воодушевляюший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характер. Выражение в лирической песне сокровенных чувств </w:t>
      </w:r>
      <w:r w:rsidR="00337746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и переживаний каждого солдата.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lastRenderedPageBreak/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ления).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чтение. Уча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стие в коллективном диалоге. Устный ответ на проблемный вопрос.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Виктор Петрович Астафьев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«Фотография, на которой меня нет».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Автобио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графический характер рассказа. Отражение военно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го времени. Мечты и реальность военного детства. Дружеская атмосфера, объединяющая жителей де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ревни.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Герой-повествователь (раз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витие представлений).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="00337746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отрывков. 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нализ эпизодов. Рецензирование выразитель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ного чтения. Участие в коллективном диалоге.</w:t>
      </w:r>
    </w:p>
    <w:p w:rsidR="00635A55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Русские поэты о Родине, родной природе (обзор) </w:t>
      </w: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</w:p>
    <w:p w:rsidR="00635A55" w:rsidRDefault="00635A55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И.Ф. Анненский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«Снег»</w:t>
      </w:r>
      <w:proofErr w:type="gram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;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Д</w:t>
      </w:r>
      <w:proofErr w:type="gramEnd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.С. Мережковский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«Родное», «Не надо звуков»;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Н.А. Заболоцкий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«Вечер на Оке», «Уступи мне, скворец, уголок...»;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Н.М. Руб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softHyphen/>
        <w:t xml:space="preserve">цов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«По вечерам», «Встреча», «Привет, Россия...».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Поэты русского зарубежья об оставленной ими Родине. 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Н.А. Оцуп 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«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Мне трудно без России...» (отрывок)</w:t>
      </w:r>
      <w:proofErr w:type="gram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;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З</w:t>
      </w:r>
      <w:proofErr w:type="gramEnd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.Н. Гиппиус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 xml:space="preserve">«Знайте!», «Так и есть»; </w:t>
      </w:r>
      <w:proofErr w:type="spellStart"/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Дон-Аминадо</w:t>
      </w:r>
      <w:proofErr w:type="spellEnd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«Бабье лето»;</w:t>
      </w: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И.А. Бунин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«У птицы есть гнездо...».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Общее и индивидуальное в про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изведениях поэтов русс</w:t>
      </w:r>
      <w:r w:rsidR="00337746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кого зарубежья о Родине.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Изобразительно-выразитель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ные средства языка (развитие представлений).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</w:t>
      </w:r>
      <w:r w:rsidR="00337746">
        <w:rPr>
          <w:rFonts w:ascii="Times New Roman" w:eastAsia="Calibri" w:hAnsi="Times New Roman" w:cs="Times New Roman"/>
          <w:sz w:val="24"/>
          <w:szCs w:val="24"/>
          <w:lang w:bidi="ru-RU"/>
        </w:rPr>
        <w:t>зительное</w:t>
      </w:r>
      <w:proofErr w:type="spellEnd"/>
      <w:r w:rsidR="00337746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отрывков, 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анализ эпизодов. Рецензирование выразитель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ного чтения. Участие в коллективном диалоге.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ИЗ ЗАРУБЕЖНОЙ ЛИТЕРАТУРЫ </w:t>
      </w:r>
    </w:p>
    <w:p w:rsidR="002D0E5F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Уильям Шекспир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«Ромео и Джульетта».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Семейная вражда и лю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бовь героев. Ромео и Джульетта — символ любви и жертвенности. «Вечные проблемы» в творчестве У. Шекспира.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Конфликт как основа сюже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та драматического произведения.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Сонеты 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«Ее глаза на звезды не похожи...», «Увы, мой стих не блещет новизной...».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 строгой форме сонетов живая мысль, под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линные горячие чувства. Воспевание поэтом любви и дружбы. Сюжеты Шекспира — «богатейшая сокро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вищница лирической поэзии» (В.Г. Белинский).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Сонет как форма лирической поэзии.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и устное рецензи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рование выразительного чтения отрывков драма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тического произведения и сонетов. Участие в коллективном диалоге.</w:t>
      </w:r>
    </w:p>
    <w:p w:rsidR="002D0E5F" w:rsidRDefault="00333DD8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 xml:space="preserve">Жан Батист Мольер 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Краткий рассказ о жизни и творчестве писателя.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«Мещанин во дворянстве»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(обзор с чтением от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дельных сцен). XVII 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. — </w:t>
      </w:r>
      <w:proofErr w:type="gramStart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эпоха</w:t>
      </w:r>
      <w:proofErr w:type="gram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расцвета классицизма в искусстве Франции. Ж.-Б. Мольер — великий ко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медиограф эпохи классицизма. «Мещанин во дво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рянстве» — сатира на дворянство и невежественных буржуа. Особенности классицизма в комедии. Коме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дийное мастерство Ж.-Б. Мольера. Народные исто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ки смеха Ж.-Б. Мольера. Общечеловеческий смысл комедии.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lastRenderedPageBreak/>
        <w:t>Теория литературы. Классицизм. Комедия (раз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 xml:space="preserve">витие </w:t>
      </w:r>
      <w:proofErr w:type="gram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понятии</w:t>
      </w:r>
      <w:proofErr w:type="gramEnd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).</w:t>
      </w:r>
    </w:p>
    <w:p w:rsidR="00B96132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Р. Р.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Устный анализ фрагментов комедии. Выра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 xml:space="preserve">зительное чтение. Рецензирование выразительного чтения. </w:t>
      </w:r>
    </w:p>
    <w:p w:rsidR="00333DD8" w:rsidRPr="00B96132" w:rsidRDefault="00826C1A" w:rsidP="00333DD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Вальтер Скотт (обзор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bidi="ru-RU"/>
        </w:rPr>
        <w:t>)</w:t>
      </w:r>
      <w:r w:rsidR="00333DD8"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К</w:t>
      </w:r>
      <w:proofErr w:type="gramEnd"/>
      <w:r w:rsidR="00333DD8"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раткий рассказ о жизни и творчестве писателя.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«Айвенго».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Исторический роман. Средневековая Англия в романе. Главные герои и события. Исто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рия, изображенная «домашним образом»; мысли и чувства героев, переданные сквозь призму до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машнего быта, обстановки, семейных устоев и от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ношений.</w:t>
      </w:r>
    </w:p>
    <w:p w:rsidR="00333DD8" w:rsidRP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</w:pP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t>Теория литературы. Исторический роман (разви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ru-RU"/>
        </w:rPr>
        <w:softHyphen/>
        <w:t>тие представлений).</w:t>
      </w:r>
    </w:p>
    <w:p w:rsidR="00333DD8" w:rsidRDefault="00333DD8" w:rsidP="00333D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spellStart"/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  <w:lang w:bidi="en-US"/>
        </w:rPr>
        <w:t>P</w:t>
      </w:r>
      <w:r w:rsidRPr="00333DD8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>Выразительное</w:t>
      </w:r>
      <w:proofErr w:type="spellEnd"/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чтение отрывков. Рецензи</w:t>
      </w:r>
      <w:r w:rsidRPr="00333DD8">
        <w:rPr>
          <w:rFonts w:ascii="Times New Roman" w:eastAsia="Calibri" w:hAnsi="Times New Roman" w:cs="Times New Roman"/>
          <w:sz w:val="24"/>
          <w:szCs w:val="24"/>
          <w:lang w:bidi="ru-RU"/>
        </w:rPr>
        <w:softHyphen/>
        <w:t>рование выразительного чтения. Анализ эпизодов. Устный ответ на проблемный вопрос. Участие в коллективном диалоге.</w:t>
      </w:r>
    </w:p>
    <w:p w:rsidR="00333DD8" w:rsidRPr="00826C1A" w:rsidRDefault="00826C1A" w:rsidP="008C5CA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bidi="ru-RU"/>
        </w:rPr>
      </w:pPr>
      <w:r w:rsidRPr="00826C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аттестация.</w:t>
      </w:r>
      <w:r w:rsidR="00032ECD" w:rsidRPr="00826C1A">
        <w:rPr>
          <w:rFonts w:ascii="Times New Roman" w:eastAsia="Calibri" w:hAnsi="Times New Roman" w:cs="Times New Roman"/>
          <w:b/>
          <w:sz w:val="28"/>
          <w:szCs w:val="28"/>
          <w:lang w:bidi="ru-RU"/>
        </w:rPr>
        <w:t xml:space="preserve"> </w:t>
      </w:r>
      <w:r w:rsidRPr="00826C1A">
        <w:rPr>
          <w:rFonts w:ascii="Times New Roman" w:eastAsia="Calibri" w:hAnsi="Times New Roman" w:cs="Times New Roman"/>
          <w:b/>
          <w:sz w:val="28"/>
          <w:szCs w:val="28"/>
          <w:lang w:bidi="ru-RU"/>
        </w:rPr>
        <w:t xml:space="preserve"> </w:t>
      </w:r>
    </w:p>
    <w:p w:rsidR="00337746" w:rsidRDefault="00337746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547C" w:rsidRPr="00282FB8" w:rsidRDefault="0096547C" w:rsidP="0096547C">
      <w:pPr>
        <w:rPr>
          <w:rFonts w:ascii="Times New Roman" w:hAnsi="Times New Roman" w:cs="Times New Roman"/>
          <w:b/>
          <w:sz w:val="24"/>
          <w:szCs w:val="24"/>
        </w:rPr>
      </w:pPr>
    </w:p>
    <w:p w:rsidR="005236EF" w:rsidRDefault="005236EF" w:rsidP="009654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6EF" w:rsidRDefault="005236EF" w:rsidP="009654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547C" w:rsidRPr="00282FB8" w:rsidRDefault="0096547C" w:rsidP="009654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FB8">
        <w:rPr>
          <w:rFonts w:ascii="Times New Roman" w:hAnsi="Times New Roman" w:cs="Times New Roman"/>
          <w:b/>
          <w:sz w:val="24"/>
          <w:szCs w:val="24"/>
        </w:rPr>
        <w:t xml:space="preserve">Учебно-тематический план </w:t>
      </w:r>
      <w:r w:rsidR="00D142BF">
        <w:rPr>
          <w:rFonts w:ascii="Times New Roman" w:hAnsi="Times New Roman" w:cs="Times New Roman"/>
          <w:b/>
          <w:sz w:val="24"/>
          <w:szCs w:val="24"/>
        </w:rPr>
        <w:t>по литературе в 8 классе (68</w:t>
      </w:r>
      <w:r w:rsidRPr="00282FB8">
        <w:rPr>
          <w:rFonts w:ascii="Times New Roman" w:hAnsi="Times New Roman" w:cs="Times New Roman"/>
          <w:b/>
          <w:sz w:val="24"/>
          <w:szCs w:val="24"/>
        </w:rPr>
        <w:t xml:space="preserve"> часов- 2 недельных часа)</w:t>
      </w:r>
    </w:p>
    <w:p w:rsidR="008C5CAC" w:rsidRDefault="008C5CAC" w:rsidP="008C5CA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678"/>
      </w:tblGrid>
      <w:tr w:rsidR="008C5CAC" w:rsidRPr="00333DD8" w:rsidTr="0096547C">
        <w:trPr>
          <w:jc w:val="center"/>
        </w:trPr>
        <w:tc>
          <w:tcPr>
            <w:tcW w:w="4536" w:type="dxa"/>
          </w:tcPr>
          <w:p w:rsidR="008C5CAC" w:rsidRPr="008C5CAC" w:rsidRDefault="008C5CAC" w:rsidP="008C5CAC">
            <w:pPr>
              <w:tabs>
                <w:tab w:val="left" w:pos="11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8C5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4678" w:type="dxa"/>
          </w:tcPr>
          <w:p w:rsidR="008C5CAC" w:rsidRPr="008C5CAC" w:rsidRDefault="008C5CAC" w:rsidP="008C5CA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C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 по программе</w:t>
            </w:r>
          </w:p>
        </w:tc>
      </w:tr>
      <w:tr w:rsidR="008C5CAC" w:rsidRPr="00333DD8" w:rsidTr="0096547C">
        <w:trPr>
          <w:jc w:val="center"/>
        </w:trPr>
        <w:tc>
          <w:tcPr>
            <w:tcW w:w="4536" w:type="dxa"/>
          </w:tcPr>
          <w:p w:rsidR="008C5CAC" w:rsidRPr="00333DD8" w:rsidRDefault="008C5CAC" w:rsidP="008C5CA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333DD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Введение</w:t>
            </w:r>
          </w:p>
        </w:tc>
        <w:tc>
          <w:tcPr>
            <w:tcW w:w="4678" w:type="dxa"/>
          </w:tcPr>
          <w:p w:rsidR="008C5CAC" w:rsidRPr="00333DD8" w:rsidRDefault="008C5CAC" w:rsidP="008C5C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5CAC" w:rsidRPr="00333DD8" w:rsidTr="0096547C">
        <w:trPr>
          <w:jc w:val="center"/>
        </w:trPr>
        <w:tc>
          <w:tcPr>
            <w:tcW w:w="4536" w:type="dxa"/>
          </w:tcPr>
          <w:p w:rsidR="008C5CAC" w:rsidRPr="00333DD8" w:rsidRDefault="008C5CAC" w:rsidP="008C5CA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333DD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Устное народное творчество.</w:t>
            </w:r>
          </w:p>
        </w:tc>
        <w:tc>
          <w:tcPr>
            <w:tcW w:w="4678" w:type="dxa"/>
          </w:tcPr>
          <w:p w:rsidR="008C5CAC" w:rsidRPr="00333DD8" w:rsidRDefault="008C5CAC" w:rsidP="008C5C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C5CAC" w:rsidRPr="00333DD8" w:rsidTr="0096547C">
        <w:trPr>
          <w:jc w:val="center"/>
        </w:trPr>
        <w:tc>
          <w:tcPr>
            <w:tcW w:w="4536" w:type="dxa"/>
          </w:tcPr>
          <w:p w:rsidR="008C5CAC" w:rsidRPr="00333DD8" w:rsidRDefault="008C5CAC" w:rsidP="008C5C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Древнерусская литература.</w:t>
            </w:r>
          </w:p>
        </w:tc>
        <w:tc>
          <w:tcPr>
            <w:tcW w:w="4678" w:type="dxa"/>
          </w:tcPr>
          <w:p w:rsidR="008C5CAC" w:rsidRPr="00333DD8" w:rsidRDefault="008C5CAC" w:rsidP="008C5C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C5CAC" w:rsidRPr="00333DD8" w:rsidTr="0096547C">
        <w:trPr>
          <w:jc w:val="center"/>
        </w:trPr>
        <w:tc>
          <w:tcPr>
            <w:tcW w:w="4536" w:type="dxa"/>
          </w:tcPr>
          <w:p w:rsidR="008C5CAC" w:rsidRPr="00333DD8" w:rsidRDefault="008C5CAC" w:rsidP="008C5C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литература XVIII века.</w:t>
            </w:r>
          </w:p>
        </w:tc>
        <w:tc>
          <w:tcPr>
            <w:tcW w:w="4678" w:type="dxa"/>
          </w:tcPr>
          <w:p w:rsidR="008C5CAC" w:rsidRPr="00333DD8" w:rsidRDefault="008C5CAC" w:rsidP="008C5C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C5CAC" w:rsidRPr="00333DD8" w:rsidTr="0096547C">
        <w:trPr>
          <w:jc w:val="center"/>
        </w:trPr>
        <w:tc>
          <w:tcPr>
            <w:tcW w:w="4536" w:type="dxa"/>
          </w:tcPr>
          <w:p w:rsidR="008C5CAC" w:rsidRPr="00333DD8" w:rsidRDefault="008C5CAC" w:rsidP="008C5C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литература XIX века.</w:t>
            </w:r>
          </w:p>
        </w:tc>
        <w:tc>
          <w:tcPr>
            <w:tcW w:w="4678" w:type="dxa"/>
          </w:tcPr>
          <w:p w:rsidR="008C5CAC" w:rsidRPr="00333DD8" w:rsidRDefault="008C5CAC" w:rsidP="008C5C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C5CAC" w:rsidRPr="00333DD8" w:rsidTr="0096547C">
        <w:trPr>
          <w:jc w:val="center"/>
        </w:trPr>
        <w:tc>
          <w:tcPr>
            <w:tcW w:w="4536" w:type="dxa"/>
          </w:tcPr>
          <w:p w:rsidR="008C5CAC" w:rsidRPr="00333DD8" w:rsidRDefault="008C5CAC" w:rsidP="008C5C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литература XX века.</w:t>
            </w:r>
          </w:p>
        </w:tc>
        <w:tc>
          <w:tcPr>
            <w:tcW w:w="4678" w:type="dxa"/>
          </w:tcPr>
          <w:p w:rsidR="008C5CAC" w:rsidRPr="00333DD8" w:rsidRDefault="008C5CAC" w:rsidP="008C5C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C5CAC" w:rsidRPr="00333DD8" w:rsidTr="0096547C">
        <w:trPr>
          <w:jc w:val="center"/>
        </w:trPr>
        <w:tc>
          <w:tcPr>
            <w:tcW w:w="4536" w:type="dxa"/>
          </w:tcPr>
          <w:p w:rsidR="008C5CAC" w:rsidRPr="00333DD8" w:rsidRDefault="008C5CAC" w:rsidP="008C5C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Зарубежная литература.</w:t>
            </w:r>
          </w:p>
        </w:tc>
        <w:tc>
          <w:tcPr>
            <w:tcW w:w="4678" w:type="dxa"/>
          </w:tcPr>
          <w:p w:rsidR="008C5CAC" w:rsidRPr="00333DD8" w:rsidRDefault="00826C1A" w:rsidP="008C5C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C5CAC" w:rsidRPr="00333DD8" w:rsidTr="0096547C">
        <w:trPr>
          <w:jc w:val="center"/>
        </w:trPr>
        <w:tc>
          <w:tcPr>
            <w:tcW w:w="4536" w:type="dxa"/>
          </w:tcPr>
          <w:p w:rsidR="008C5CAC" w:rsidRPr="00333DD8" w:rsidRDefault="00826C1A" w:rsidP="008C5C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аттестация.</w:t>
            </w:r>
          </w:p>
        </w:tc>
        <w:tc>
          <w:tcPr>
            <w:tcW w:w="4678" w:type="dxa"/>
          </w:tcPr>
          <w:p w:rsidR="008C5CAC" w:rsidRPr="00333DD8" w:rsidRDefault="00826C1A" w:rsidP="008C5C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C5CAC" w:rsidRPr="00333DD8" w:rsidTr="0096547C">
        <w:trPr>
          <w:jc w:val="center"/>
        </w:trPr>
        <w:tc>
          <w:tcPr>
            <w:tcW w:w="4536" w:type="dxa"/>
          </w:tcPr>
          <w:p w:rsidR="008C5CAC" w:rsidRPr="00333DD8" w:rsidRDefault="008C5CAC" w:rsidP="008C5CA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678" w:type="dxa"/>
          </w:tcPr>
          <w:p w:rsidR="008C5CAC" w:rsidRPr="00333DD8" w:rsidRDefault="00826C1A" w:rsidP="008C5C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8C5CAC" w:rsidRDefault="008C5CAC" w:rsidP="008C5CA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7746" w:rsidRDefault="00337746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A55" w:rsidRDefault="00635A55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A55" w:rsidRDefault="00635A55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A55" w:rsidRDefault="00635A55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A55" w:rsidRDefault="00635A55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A55" w:rsidRDefault="00635A55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A55" w:rsidRDefault="00635A55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A55" w:rsidRDefault="00635A55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A55" w:rsidRDefault="00635A55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A55" w:rsidRDefault="00635A55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A55" w:rsidRDefault="00635A55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A55" w:rsidRDefault="00635A55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A55" w:rsidRDefault="00635A55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36EF" w:rsidRDefault="005236EF" w:rsidP="00333DD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5236EF" w:rsidSect="00333DD8">
      <w:pgSz w:w="16838" w:h="11906" w:orient="landscape"/>
      <w:pgMar w:top="794" w:right="567" w:bottom="99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291"/>
    <w:multiLevelType w:val="multilevel"/>
    <w:tmpl w:val="5596C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E3953"/>
    <w:multiLevelType w:val="multilevel"/>
    <w:tmpl w:val="B1C09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5234D4"/>
    <w:multiLevelType w:val="multilevel"/>
    <w:tmpl w:val="B3EAB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127EA9"/>
    <w:multiLevelType w:val="multilevel"/>
    <w:tmpl w:val="E8106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B54835"/>
    <w:multiLevelType w:val="multilevel"/>
    <w:tmpl w:val="BD66A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810AA8"/>
    <w:multiLevelType w:val="multilevel"/>
    <w:tmpl w:val="1550D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CE6B19"/>
    <w:multiLevelType w:val="multilevel"/>
    <w:tmpl w:val="F7307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B375FC"/>
    <w:multiLevelType w:val="multilevel"/>
    <w:tmpl w:val="50EAAA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8B7CFF"/>
    <w:multiLevelType w:val="multilevel"/>
    <w:tmpl w:val="49584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AB3FF1"/>
    <w:multiLevelType w:val="multilevel"/>
    <w:tmpl w:val="8D244A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CB4256"/>
    <w:multiLevelType w:val="multilevel"/>
    <w:tmpl w:val="211CB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187D25"/>
    <w:multiLevelType w:val="multilevel"/>
    <w:tmpl w:val="93F48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933D92"/>
    <w:multiLevelType w:val="multilevel"/>
    <w:tmpl w:val="BA140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F02905"/>
    <w:multiLevelType w:val="multilevel"/>
    <w:tmpl w:val="9960A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490F6A"/>
    <w:multiLevelType w:val="multilevel"/>
    <w:tmpl w:val="31864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C09E0"/>
    <w:multiLevelType w:val="multilevel"/>
    <w:tmpl w:val="34C25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33245C"/>
    <w:multiLevelType w:val="multilevel"/>
    <w:tmpl w:val="121AD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23463F"/>
    <w:multiLevelType w:val="multilevel"/>
    <w:tmpl w:val="71B47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0B01EC"/>
    <w:multiLevelType w:val="multilevel"/>
    <w:tmpl w:val="211CB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FD40556"/>
    <w:multiLevelType w:val="multilevel"/>
    <w:tmpl w:val="EA6E2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94590F"/>
    <w:multiLevelType w:val="multilevel"/>
    <w:tmpl w:val="A0EE7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8A59E9"/>
    <w:multiLevelType w:val="multilevel"/>
    <w:tmpl w:val="A6429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>
      <w:start w:val="3"/>
      <w:numFmt w:val="decimal"/>
      <w:lvlText w:val="%3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FA34C1"/>
    <w:multiLevelType w:val="hybridMultilevel"/>
    <w:tmpl w:val="A888E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030C1"/>
    <w:multiLevelType w:val="multilevel"/>
    <w:tmpl w:val="1C58E70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4">
    <w:nsid w:val="6D860ACF"/>
    <w:multiLevelType w:val="hybridMultilevel"/>
    <w:tmpl w:val="A6EC3A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9E45F9A"/>
    <w:multiLevelType w:val="multilevel"/>
    <w:tmpl w:val="E0B4F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E0D113A"/>
    <w:multiLevelType w:val="multilevel"/>
    <w:tmpl w:val="290E6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24"/>
  </w:num>
  <w:num w:numId="5">
    <w:abstractNumId w:val="22"/>
  </w:num>
  <w:num w:numId="6">
    <w:abstractNumId w:val="18"/>
  </w:num>
  <w:num w:numId="7">
    <w:abstractNumId w:val="23"/>
  </w:num>
  <w:num w:numId="8">
    <w:abstractNumId w:val="21"/>
  </w:num>
  <w:num w:numId="9">
    <w:abstractNumId w:val="5"/>
  </w:num>
  <w:num w:numId="10">
    <w:abstractNumId w:val="17"/>
  </w:num>
  <w:num w:numId="11">
    <w:abstractNumId w:val="6"/>
  </w:num>
  <w:num w:numId="12">
    <w:abstractNumId w:val="11"/>
  </w:num>
  <w:num w:numId="13">
    <w:abstractNumId w:val="16"/>
  </w:num>
  <w:num w:numId="14">
    <w:abstractNumId w:val="1"/>
  </w:num>
  <w:num w:numId="15">
    <w:abstractNumId w:val="2"/>
  </w:num>
  <w:num w:numId="16">
    <w:abstractNumId w:val="26"/>
  </w:num>
  <w:num w:numId="17">
    <w:abstractNumId w:val="0"/>
  </w:num>
  <w:num w:numId="18">
    <w:abstractNumId w:val="3"/>
  </w:num>
  <w:num w:numId="19">
    <w:abstractNumId w:val="19"/>
  </w:num>
  <w:num w:numId="20">
    <w:abstractNumId w:val="8"/>
  </w:num>
  <w:num w:numId="21">
    <w:abstractNumId w:val="15"/>
  </w:num>
  <w:num w:numId="22">
    <w:abstractNumId w:val="20"/>
  </w:num>
  <w:num w:numId="23">
    <w:abstractNumId w:val="25"/>
  </w:num>
  <w:num w:numId="24">
    <w:abstractNumId w:val="13"/>
  </w:num>
  <w:num w:numId="25">
    <w:abstractNumId w:val="14"/>
  </w:num>
  <w:num w:numId="26">
    <w:abstractNumId w:val="12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characterSpacingControl w:val="doNotCompress"/>
  <w:compat/>
  <w:rsids>
    <w:rsidRoot w:val="005E4146"/>
    <w:rsid w:val="00023ABB"/>
    <w:rsid w:val="00032ECD"/>
    <w:rsid w:val="000F0FA0"/>
    <w:rsid w:val="001554BF"/>
    <w:rsid w:val="002767AB"/>
    <w:rsid w:val="00282FB8"/>
    <w:rsid w:val="002D0631"/>
    <w:rsid w:val="002D0E5F"/>
    <w:rsid w:val="00321808"/>
    <w:rsid w:val="00333DD8"/>
    <w:rsid w:val="00337746"/>
    <w:rsid w:val="003B146F"/>
    <w:rsid w:val="003C482F"/>
    <w:rsid w:val="005236EF"/>
    <w:rsid w:val="005B6061"/>
    <w:rsid w:val="005E4146"/>
    <w:rsid w:val="00635A55"/>
    <w:rsid w:val="0069092B"/>
    <w:rsid w:val="00695760"/>
    <w:rsid w:val="00815C81"/>
    <w:rsid w:val="00826C1A"/>
    <w:rsid w:val="00843CF9"/>
    <w:rsid w:val="008B2148"/>
    <w:rsid w:val="008C5CAC"/>
    <w:rsid w:val="0096547C"/>
    <w:rsid w:val="00993318"/>
    <w:rsid w:val="00A16E04"/>
    <w:rsid w:val="00A56A07"/>
    <w:rsid w:val="00A904AE"/>
    <w:rsid w:val="00B83ED0"/>
    <w:rsid w:val="00B96132"/>
    <w:rsid w:val="00C40A78"/>
    <w:rsid w:val="00D142BF"/>
    <w:rsid w:val="00EF1661"/>
    <w:rsid w:val="00F216DD"/>
    <w:rsid w:val="00F55F11"/>
    <w:rsid w:val="00FD1DB8"/>
    <w:rsid w:val="00FE0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33DD8"/>
  </w:style>
  <w:style w:type="character" w:customStyle="1" w:styleId="a3">
    <w:name w:val="Основной текст_"/>
    <w:basedOn w:val="a0"/>
    <w:link w:val="3"/>
    <w:rsid w:val="00333DD8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10">
    <w:name w:val="Основной текст1"/>
    <w:basedOn w:val="a3"/>
    <w:rsid w:val="00333DD8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333DD8"/>
    <w:pPr>
      <w:widowControl w:val="0"/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a4">
    <w:name w:val="Основной текст + Полужирный"/>
    <w:basedOn w:val="a3"/>
    <w:rsid w:val="00333D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Курсив"/>
    <w:basedOn w:val="a3"/>
    <w:rsid w:val="00333DD8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">
    <w:name w:val="Подпись к таблице (2)"/>
    <w:basedOn w:val="a0"/>
    <w:rsid w:val="00333D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55pt0pt">
    <w:name w:val="Основной текст + 5;5 pt;Полужирный;Интервал 0 pt"/>
    <w:basedOn w:val="a3"/>
    <w:rsid w:val="00333D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333DD8"/>
    <w:pPr>
      <w:ind w:left="720"/>
      <w:contextualSpacing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333DD8"/>
    <w:rPr>
      <w:color w:val="0000FF" w:themeColor="hyperlink"/>
      <w:u w:val="single"/>
    </w:rPr>
  </w:style>
  <w:style w:type="paragraph" w:styleId="a8">
    <w:name w:val="Normal (Web)"/>
    <w:basedOn w:val="a"/>
    <w:uiPriority w:val="99"/>
    <w:rsid w:val="00333DD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333D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333DD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33D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333DD8"/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333DD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33DD8"/>
    <w:rPr>
      <w:rFonts w:ascii="Calibri" w:eastAsia="Times New Roman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33DD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33DD8"/>
    <w:rPr>
      <w:rFonts w:ascii="Tahoma" w:eastAsia="Calibri" w:hAnsi="Tahoma" w:cs="Tahoma"/>
      <w:sz w:val="16"/>
      <w:szCs w:val="16"/>
    </w:rPr>
  </w:style>
  <w:style w:type="paragraph" w:customStyle="1" w:styleId="c2">
    <w:name w:val="c2"/>
    <w:basedOn w:val="a"/>
    <w:rsid w:val="00A1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16E04"/>
  </w:style>
  <w:style w:type="paragraph" w:customStyle="1" w:styleId="c8">
    <w:name w:val="c8"/>
    <w:basedOn w:val="a"/>
    <w:rsid w:val="00A1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16E04"/>
  </w:style>
  <w:style w:type="paragraph" w:customStyle="1" w:styleId="c9">
    <w:name w:val="c9"/>
    <w:basedOn w:val="a"/>
    <w:rsid w:val="00A1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1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A1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A1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33DD8"/>
  </w:style>
  <w:style w:type="character" w:customStyle="1" w:styleId="a3">
    <w:name w:val="Основной текст_"/>
    <w:basedOn w:val="a0"/>
    <w:link w:val="3"/>
    <w:rsid w:val="00333DD8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10">
    <w:name w:val="Основной текст1"/>
    <w:basedOn w:val="a3"/>
    <w:rsid w:val="00333DD8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333DD8"/>
    <w:pPr>
      <w:widowControl w:val="0"/>
      <w:shd w:val="clear" w:color="auto" w:fill="FFFFFF"/>
      <w:spacing w:after="0" w:line="227" w:lineRule="exact"/>
      <w:ind w:hanging="20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a4">
    <w:name w:val="Основной текст + Полужирный"/>
    <w:basedOn w:val="a3"/>
    <w:rsid w:val="00333D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Курсив"/>
    <w:basedOn w:val="a3"/>
    <w:rsid w:val="00333DD8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">
    <w:name w:val="Подпись к таблице (2)"/>
    <w:basedOn w:val="a0"/>
    <w:rsid w:val="00333D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55pt0pt">
    <w:name w:val="Основной текст + 5;5 pt;Полужирный;Интервал 0 pt"/>
    <w:basedOn w:val="a3"/>
    <w:rsid w:val="00333D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333DD8"/>
    <w:pPr>
      <w:ind w:left="720"/>
      <w:contextualSpacing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333DD8"/>
    <w:rPr>
      <w:color w:val="0000FF" w:themeColor="hyperlink"/>
      <w:u w:val="single"/>
    </w:rPr>
  </w:style>
  <w:style w:type="paragraph" w:styleId="a8">
    <w:name w:val="Normal (Web)"/>
    <w:basedOn w:val="a"/>
    <w:uiPriority w:val="99"/>
    <w:rsid w:val="00333DD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333D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333DD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333D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333DD8"/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333DD8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uiPriority w:val="99"/>
    <w:semiHidden/>
    <w:rsid w:val="00333DD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333DD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33DD8"/>
    <w:rPr>
      <w:rFonts w:ascii="Tahoma" w:eastAsia="Calibri" w:hAnsi="Tahoma" w:cs="Tahoma"/>
      <w:sz w:val="16"/>
      <w:szCs w:val="16"/>
    </w:rPr>
  </w:style>
  <w:style w:type="paragraph" w:customStyle="1" w:styleId="c2">
    <w:name w:val="c2"/>
    <w:basedOn w:val="a"/>
    <w:rsid w:val="00A1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16E04"/>
  </w:style>
  <w:style w:type="paragraph" w:customStyle="1" w:styleId="c8">
    <w:name w:val="c8"/>
    <w:basedOn w:val="a"/>
    <w:rsid w:val="00A1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16E04"/>
  </w:style>
  <w:style w:type="paragraph" w:customStyle="1" w:styleId="c9">
    <w:name w:val="c9"/>
    <w:basedOn w:val="a"/>
    <w:rsid w:val="00A1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1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A1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A16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9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4259</Words>
  <Characters>24279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Admin79</cp:lastModifiedBy>
  <cp:revision>29</cp:revision>
  <cp:lastPrinted>2022-10-13T07:09:00Z</cp:lastPrinted>
  <dcterms:created xsi:type="dcterms:W3CDTF">2018-09-12T11:52:00Z</dcterms:created>
  <dcterms:modified xsi:type="dcterms:W3CDTF">2022-10-30T00:28:00Z</dcterms:modified>
</cp:coreProperties>
</file>